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3B31C4" w:rsidP="00AD3F8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AD3F85">
              <w:t>17.12.2021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3B31C4" w:rsidP="00AE448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AE448E">
              <w:t>57/5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3B31C4" w:rsidP="00F726AB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F726AB" w:rsidRPr="00F726AB">
              <w:t xml:space="preserve">О внесении изменений в решение региональной службы по тарифам Нижегородской области </w:t>
            </w:r>
            <w:r w:rsidR="00F726AB">
              <w:br/>
            </w:r>
            <w:r w:rsidR="00F726AB" w:rsidRPr="00F726AB">
              <w:t xml:space="preserve">от 18 декабря 2020 г. № 54/131 </w:t>
            </w:r>
            <w:r w:rsidR="00F726AB">
              <w:br/>
            </w:r>
            <w:r w:rsidR="00F726AB" w:rsidRPr="00F726AB">
              <w:t>«Об установлении ОБЩЕСТВУ С ОГРАНИЧЕННОЙ ОТВЕТСТВЕННОСТЬЮ «ОРБ НИЖНИЙ» (ИНН 5256068455), г. Нижний Новгород, единых тарифов на услугу регионального оператора по обращению с твердыми коммунальными отходами по зоне деятельности № 6»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1558" w:rsidRPr="00704AE8" w:rsidRDefault="003B1558" w:rsidP="003B1558">
      <w:pPr>
        <w:tabs>
          <w:tab w:val="left" w:pos="1897"/>
        </w:tabs>
        <w:rPr>
          <w:szCs w:val="24"/>
        </w:rPr>
      </w:pPr>
    </w:p>
    <w:p w:rsidR="002F5538" w:rsidRPr="00704AE8" w:rsidRDefault="002F5538" w:rsidP="00704AE8">
      <w:pPr>
        <w:tabs>
          <w:tab w:val="left" w:pos="1897"/>
        </w:tabs>
        <w:jc w:val="center"/>
        <w:rPr>
          <w:szCs w:val="24"/>
        </w:rPr>
      </w:pPr>
    </w:p>
    <w:p w:rsidR="007263E4" w:rsidRPr="00704AE8" w:rsidRDefault="007263E4" w:rsidP="003B1558">
      <w:pPr>
        <w:tabs>
          <w:tab w:val="left" w:pos="1897"/>
        </w:tabs>
        <w:jc w:val="center"/>
        <w:rPr>
          <w:sz w:val="32"/>
          <w:szCs w:val="28"/>
        </w:rPr>
      </w:pPr>
    </w:p>
    <w:p w:rsidR="00520075" w:rsidRPr="00126871" w:rsidRDefault="008C75DA" w:rsidP="005200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F4D70">
        <w:rPr>
          <w:szCs w:val="27"/>
        </w:rPr>
        <w:t>В соответствии с Федеральным законом от 24 июня 1998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89-ФЗ </w:t>
      </w:r>
      <w:r w:rsidRPr="00EF4D70">
        <w:rPr>
          <w:szCs w:val="27"/>
        </w:rPr>
        <w:br/>
        <w:t>«Об отходах производства и потребления», постановлением Правительства Российской Федерации от 30 мая 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484 «О ценообразовании в области с твердыми коммунальными отходами», приказом ФАС России от 21 ноября </w:t>
      </w:r>
      <w:r w:rsidR="007F5F74" w:rsidRPr="00EF4D70">
        <w:rPr>
          <w:szCs w:val="27"/>
        </w:rPr>
        <w:br/>
      </w:r>
      <w:r w:rsidRPr="00EF4D70">
        <w:rPr>
          <w:szCs w:val="27"/>
        </w:rPr>
        <w:t>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1638/16 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</w:t>
      </w:r>
      <w:r w:rsidR="003D2680" w:rsidRPr="00EF4D70">
        <w:rPr>
          <w:szCs w:val="27"/>
        </w:rPr>
        <w:t>необходимых</w:t>
      </w:r>
      <w:r w:rsidRPr="00EF4D70">
        <w:rPr>
          <w:szCs w:val="27"/>
        </w:rPr>
        <w:t xml:space="preserve"> обосновыва</w:t>
      </w:r>
      <w:r w:rsidR="00A346B1" w:rsidRPr="00EF4D70">
        <w:rPr>
          <w:szCs w:val="27"/>
        </w:rPr>
        <w:t xml:space="preserve">ющих материалов, представленных </w:t>
      </w:r>
      <w:r w:rsidR="00A346B1" w:rsidRPr="00EF4D70">
        <w:rPr>
          <w:noProof/>
          <w:szCs w:val="27"/>
        </w:rPr>
        <w:t xml:space="preserve">ОБЩЕСТВОМ С ОГРАНИЧЕННОЙ ОТВЕТСТВЕННОСТЬЮ «ОРБ НИЖНИЙ» (ИНН </w:t>
      </w:r>
      <w:r w:rsidR="00A346B1" w:rsidRPr="00EF4D70">
        <w:rPr>
          <w:color w:val="000000"/>
          <w:szCs w:val="27"/>
          <w:shd w:val="clear" w:color="auto" w:fill="FFFFFF"/>
        </w:rPr>
        <w:t>5256068455)</w:t>
      </w:r>
      <w:r w:rsidR="00A346B1" w:rsidRPr="00EF4D70">
        <w:rPr>
          <w:noProof/>
          <w:szCs w:val="27"/>
        </w:rPr>
        <w:t>, г. Нижний Новгород</w:t>
      </w:r>
      <w:r w:rsidR="00A346B1" w:rsidRPr="00EF4D70">
        <w:rPr>
          <w:szCs w:val="27"/>
        </w:rPr>
        <w:t>, э</w:t>
      </w:r>
      <w:r w:rsidR="00D6216E" w:rsidRPr="00EF4D70">
        <w:rPr>
          <w:szCs w:val="27"/>
        </w:rPr>
        <w:t xml:space="preserve">кспертного заключения рег. </w:t>
      </w:r>
      <w:r w:rsidR="001F491E" w:rsidRPr="001F491E">
        <w:rPr>
          <w:szCs w:val="27"/>
        </w:rPr>
        <w:t>№ в-108</w:t>
      </w:r>
      <w:r w:rsidR="001F491E">
        <w:rPr>
          <w:szCs w:val="27"/>
        </w:rPr>
        <w:t>5</w:t>
      </w:r>
      <w:r w:rsidR="001F491E" w:rsidRPr="001F491E">
        <w:rPr>
          <w:szCs w:val="27"/>
        </w:rPr>
        <w:t xml:space="preserve"> от 15 декабря 2021 г.: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</w:rPr>
      </w:pPr>
      <w:r w:rsidRPr="00F726AB">
        <w:rPr>
          <w:b/>
          <w:szCs w:val="28"/>
        </w:rPr>
        <w:t>1.</w:t>
      </w:r>
      <w:r w:rsidRPr="00F726AB">
        <w:rPr>
          <w:szCs w:val="28"/>
        </w:rPr>
        <w:t xml:space="preserve"> Внести в </w:t>
      </w:r>
      <w:r w:rsidRPr="00F726AB">
        <w:rPr>
          <w:rFonts w:eastAsia="Calibri"/>
          <w:szCs w:val="28"/>
        </w:rPr>
        <w:t xml:space="preserve">решение </w:t>
      </w:r>
      <w:r w:rsidRPr="00F726AB">
        <w:rPr>
          <w:bCs/>
          <w:noProof/>
          <w:szCs w:val="28"/>
        </w:rPr>
        <w:t>региональной службы по тарифам Нижегородской области от 18 декабря 2020 г. № 54/131 «</w:t>
      </w:r>
      <w:r w:rsidRPr="00F726AB">
        <w:rPr>
          <w:rFonts w:eastAsia="Calibri"/>
          <w:szCs w:val="28"/>
        </w:rPr>
        <w:t xml:space="preserve">Об установлении </w:t>
      </w:r>
      <w:r w:rsidRPr="00F726AB">
        <w:rPr>
          <w:bCs/>
          <w:szCs w:val="28"/>
        </w:rPr>
        <w:t xml:space="preserve">ОБЩЕСТВУ С ОГРАНИЧЕННОЙ ОТВЕТСТВЕННОСТЬЮ </w:t>
      </w:r>
      <w:r w:rsidRPr="00F726AB">
        <w:rPr>
          <w:rFonts w:eastAsia="Calibri"/>
          <w:bCs/>
          <w:szCs w:val="28"/>
        </w:rPr>
        <w:t xml:space="preserve">«ОРБ НИЖНИЙ» </w:t>
      </w:r>
      <w:r>
        <w:rPr>
          <w:rFonts w:eastAsia="Calibri"/>
          <w:bCs/>
          <w:szCs w:val="28"/>
        </w:rPr>
        <w:br/>
      </w:r>
      <w:r w:rsidRPr="00F726AB">
        <w:rPr>
          <w:rFonts w:eastAsia="Calibri"/>
          <w:bCs/>
          <w:szCs w:val="28"/>
        </w:rPr>
        <w:t>(ИНН 5256068455), г. Нижний Новгород</w:t>
      </w:r>
      <w:r w:rsidRPr="00F726AB">
        <w:rPr>
          <w:rFonts w:eastAsia="Calibri"/>
          <w:szCs w:val="28"/>
        </w:rPr>
        <w:t>, единых тарифов на услугу регионального оператора по обращению с твердыми коммунальными отходами по зоне деятельности № 6» следующие изменения: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F726AB">
        <w:rPr>
          <w:b/>
          <w:i/>
          <w:szCs w:val="28"/>
        </w:rPr>
        <w:t>1.1.</w:t>
      </w:r>
      <w:r w:rsidRPr="00F726AB">
        <w:rPr>
          <w:szCs w:val="28"/>
        </w:rPr>
        <w:t xml:space="preserve"> Таблицу пункта 1 решения изложить в следующей редакции:</w:t>
      </w:r>
    </w:p>
    <w:p w:rsid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F726AB">
        <w:rPr>
          <w:szCs w:val="28"/>
        </w:rPr>
        <w:t>«</w:t>
      </w:r>
    </w:p>
    <w:p w:rsid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tbl>
      <w:tblPr>
        <w:tblW w:w="4870" w:type="pct"/>
        <w:jc w:val="center"/>
        <w:tblInd w:w="-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326"/>
        <w:gridCol w:w="979"/>
        <w:gridCol w:w="979"/>
        <w:gridCol w:w="985"/>
        <w:gridCol w:w="985"/>
        <w:gridCol w:w="979"/>
        <w:gridCol w:w="1026"/>
      </w:tblGrid>
      <w:tr w:rsidR="00F726AB" w:rsidRPr="00F726AB" w:rsidTr="00C77545">
        <w:trPr>
          <w:trHeight w:val="281"/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 xml:space="preserve">Вид тарифа </w:t>
            </w:r>
          </w:p>
        </w:tc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Периоды регулирования</w:t>
            </w:r>
          </w:p>
        </w:tc>
      </w:tr>
      <w:tr w:rsidR="00F726AB" w:rsidRPr="00F726AB" w:rsidTr="00C77545">
        <w:trPr>
          <w:cantSplit/>
          <w:trHeight w:val="296"/>
          <w:jc w:val="center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AB" w:rsidRPr="00F726AB" w:rsidRDefault="00F726AB" w:rsidP="00F7114C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AB" w:rsidRPr="00F726AB" w:rsidRDefault="00F726AB" w:rsidP="00F7114C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2021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2021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2022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2022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 1 января по 30 июня 2023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AB" w:rsidRPr="00F726AB" w:rsidRDefault="00F726AB" w:rsidP="00F711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726AB">
              <w:rPr>
                <w:b/>
                <w:sz w:val="18"/>
                <w:szCs w:val="18"/>
              </w:rPr>
              <w:t>с 1 июля по 31 декабря 2023 г.</w:t>
            </w:r>
          </w:p>
        </w:tc>
      </w:tr>
      <w:tr w:rsidR="001D2BBC" w:rsidRPr="00033261" w:rsidTr="00C77545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033261" w:rsidRDefault="001D2BBC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26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F726AB" w:rsidRDefault="001D2BBC" w:rsidP="00F7114C">
            <w:pPr>
              <w:rPr>
                <w:noProof/>
                <w:sz w:val="20"/>
              </w:rPr>
            </w:pPr>
            <w:r w:rsidRPr="00F726AB">
              <w:rPr>
                <w:sz w:val="20"/>
              </w:rPr>
              <w:t xml:space="preserve">Единые тарифы на </w:t>
            </w:r>
            <w:r w:rsidRPr="00F726AB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отходами, </w:t>
            </w:r>
            <w:r w:rsidRPr="00F726AB">
              <w:rPr>
                <w:sz w:val="20"/>
              </w:rPr>
              <w:t>руб./м</w:t>
            </w:r>
            <w:r w:rsidRPr="00F726AB">
              <w:rPr>
                <w:sz w:val="20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</w:rPr>
            </w:pPr>
            <w:r w:rsidRPr="00F726AB">
              <w:rPr>
                <w:sz w:val="20"/>
              </w:rPr>
              <w:t>624,95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  <w:lang w:val="en-US"/>
              </w:rPr>
            </w:pPr>
            <w:r w:rsidRPr="00F726AB">
              <w:rPr>
                <w:sz w:val="20"/>
              </w:rPr>
              <w:t>649,</w:t>
            </w:r>
            <w:r w:rsidRPr="00F726AB">
              <w:rPr>
                <w:sz w:val="20"/>
                <w:lang w:val="en-US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649,95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676,54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676,54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700,</w:t>
            </w:r>
            <w:r>
              <w:rPr>
                <w:sz w:val="20"/>
              </w:rPr>
              <w:t>59</w:t>
            </w:r>
          </w:p>
        </w:tc>
      </w:tr>
      <w:tr w:rsidR="001D2BBC" w:rsidRPr="00033261" w:rsidTr="00C77545">
        <w:trPr>
          <w:trHeight w:val="133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033261" w:rsidRDefault="001D2BBC" w:rsidP="00F71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26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BC" w:rsidRPr="00F726AB" w:rsidRDefault="001D2BBC" w:rsidP="00F7114C">
            <w:pPr>
              <w:rPr>
                <w:noProof/>
                <w:sz w:val="20"/>
              </w:rPr>
            </w:pPr>
            <w:r w:rsidRPr="00F726AB">
              <w:rPr>
                <w:sz w:val="20"/>
              </w:rPr>
              <w:t xml:space="preserve">Единые тарифы на </w:t>
            </w:r>
            <w:r w:rsidRPr="00F726AB">
              <w:rPr>
                <w:bCs/>
                <w:sz w:val="20"/>
              </w:rPr>
              <w:t xml:space="preserve">услугу регионального оператора по обращению с твердыми коммунальными отходами </w:t>
            </w:r>
            <w:r w:rsidRPr="00F726AB">
              <w:rPr>
                <w:bCs/>
                <w:noProof/>
                <w:sz w:val="20"/>
              </w:rPr>
              <w:t>(при раздельном накоплении)</w:t>
            </w:r>
            <w:r w:rsidRPr="00F726AB">
              <w:rPr>
                <w:bCs/>
                <w:sz w:val="20"/>
              </w:rPr>
              <w:t>,</w:t>
            </w:r>
            <w:r w:rsidRPr="00F726AB">
              <w:rPr>
                <w:sz w:val="20"/>
              </w:rPr>
              <w:t>руб./м</w:t>
            </w:r>
            <w:r w:rsidRPr="00F726AB">
              <w:rPr>
                <w:sz w:val="20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</w:rPr>
            </w:pPr>
            <w:r w:rsidRPr="00F726AB">
              <w:rPr>
                <w:sz w:val="20"/>
              </w:rPr>
              <w:t>469,37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F726AB" w:rsidRDefault="001D2BBC" w:rsidP="00456D3B">
            <w:pPr>
              <w:jc w:val="center"/>
              <w:rPr>
                <w:sz w:val="20"/>
                <w:lang w:val="en-US"/>
              </w:rPr>
            </w:pPr>
            <w:r w:rsidRPr="00F726AB">
              <w:rPr>
                <w:sz w:val="20"/>
              </w:rPr>
              <w:t>48</w:t>
            </w:r>
            <w:r w:rsidRPr="00F726AB">
              <w:rPr>
                <w:sz w:val="20"/>
                <w:lang w:val="en-US"/>
              </w:rPr>
              <w:t>8</w:t>
            </w:r>
            <w:r w:rsidRPr="00F726AB">
              <w:rPr>
                <w:sz w:val="20"/>
              </w:rPr>
              <w:t>,</w:t>
            </w:r>
            <w:r w:rsidRPr="00F726AB">
              <w:rPr>
                <w:sz w:val="20"/>
                <w:lang w:val="en-US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488,15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505,24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505,24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BBC" w:rsidRPr="00C77545" w:rsidRDefault="001D2BBC" w:rsidP="00456D3B">
            <w:pPr>
              <w:jc w:val="center"/>
              <w:rPr>
                <w:sz w:val="20"/>
              </w:rPr>
            </w:pPr>
            <w:r w:rsidRPr="00C77545">
              <w:rPr>
                <w:sz w:val="20"/>
              </w:rPr>
              <w:t>50</w:t>
            </w:r>
            <w:r>
              <w:rPr>
                <w:sz w:val="20"/>
              </w:rPr>
              <w:t>9,22</w:t>
            </w:r>
          </w:p>
        </w:tc>
      </w:tr>
    </w:tbl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  <w:r w:rsidRPr="00F726AB">
        <w:rPr>
          <w:szCs w:val="28"/>
        </w:rPr>
        <w:t>».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jc w:val="both"/>
        <w:rPr>
          <w:noProof/>
          <w:szCs w:val="28"/>
        </w:rPr>
      </w:pPr>
      <w:r w:rsidRPr="00F726AB">
        <w:rPr>
          <w:b/>
          <w:i/>
          <w:szCs w:val="28"/>
        </w:rPr>
        <w:t>1.2.</w:t>
      </w:r>
      <w:r w:rsidRPr="00F726AB">
        <w:rPr>
          <w:szCs w:val="28"/>
        </w:rPr>
        <w:t xml:space="preserve"> Приложение к решению изложить новой редакции согласно Приложению </w:t>
      </w:r>
      <w:r>
        <w:rPr>
          <w:szCs w:val="28"/>
        </w:rPr>
        <w:br/>
      </w:r>
      <w:r w:rsidRPr="00F726AB">
        <w:rPr>
          <w:szCs w:val="28"/>
        </w:rPr>
        <w:t>к настоящему решению.</w:t>
      </w:r>
    </w:p>
    <w:p w:rsidR="00F726AB" w:rsidRPr="00F726AB" w:rsidRDefault="00F726AB" w:rsidP="00F726AB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726AB">
        <w:rPr>
          <w:b/>
          <w:szCs w:val="28"/>
        </w:rPr>
        <w:t>2.</w:t>
      </w:r>
      <w:r w:rsidRPr="00F726AB">
        <w:rPr>
          <w:szCs w:val="28"/>
        </w:rPr>
        <w:t xml:space="preserve"> Настоящее решение вступает в силу с 1 января 2022 г.</w:t>
      </w:r>
    </w:p>
    <w:p w:rsidR="007F5F74" w:rsidRPr="00F726AB" w:rsidRDefault="007F5F74" w:rsidP="00F726A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8"/>
        </w:rPr>
      </w:pPr>
    </w:p>
    <w:p w:rsidR="007263E4" w:rsidRDefault="007263E4" w:rsidP="00704AE8">
      <w:pPr>
        <w:tabs>
          <w:tab w:val="left" w:pos="1897"/>
        </w:tabs>
        <w:rPr>
          <w:szCs w:val="28"/>
        </w:rPr>
      </w:pPr>
    </w:p>
    <w:p w:rsidR="007F5F74" w:rsidRPr="00E2353D" w:rsidRDefault="007F5F74" w:rsidP="00704AE8">
      <w:pPr>
        <w:tabs>
          <w:tab w:val="left" w:pos="1897"/>
        </w:tabs>
        <w:rPr>
          <w:szCs w:val="28"/>
        </w:rPr>
      </w:pPr>
    </w:p>
    <w:p w:rsidR="00FC2361" w:rsidRP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>
        <w:rPr>
          <w:szCs w:val="28"/>
        </w:rPr>
        <w:t xml:space="preserve">          </w:t>
      </w:r>
      <w:r w:rsidR="00F1558C">
        <w:rPr>
          <w:szCs w:val="28"/>
        </w:rPr>
        <w:t>Ю.Л.Алешина</w:t>
      </w:r>
      <w:r>
        <w:rPr>
          <w:szCs w:val="28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97"/>
        <w:gridCol w:w="4998"/>
      </w:tblGrid>
      <w:tr w:rsidR="00FC2361" w:rsidTr="00702F89">
        <w:trPr>
          <w:trHeight w:val="1433"/>
        </w:trPr>
        <w:tc>
          <w:tcPr>
            <w:tcW w:w="4997" w:type="dxa"/>
          </w:tcPr>
          <w:p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166B77" w:rsidRDefault="00166B77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20075" w:rsidRDefault="0052007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726AB" w:rsidRDefault="00F726AB" w:rsidP="00F726AB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>ПРИЛОЖЕНИЕ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F726AB" w:rsidRDefault="00F726AB" w:rsidP="00F726AB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AD3F85">
              <w:t xml:space="preserve">17 декабря </w:t>
            </w:r>
            <w:r>
              <w:t>2021</w:t>
            </w:r>
            <w:r w:rsidRPr="00F4231D">
              <w:t xml:space="preserve"> г. №</w:t>
            </w:r>
            <w:r>
              <w:t xml:space="preserve"> </w:t>
            </w:r>
            <w:r w:rsidR="00AE448E">
              <w:t>57/5</w:t>
            </w:r>
            <w:bookmarkStart w:id="2" w:name="_GoBack"/>
            <w:bookmarkEnd w:id="2"/>
          </w:p>
          <w:p w:rsidR="00EF4D70" w:rsidRDefault="00EF4D7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FC2361" w:rsidRDefault="00F726AB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1365D7">
              <w:t>ПРИЛОЖЕНИЕ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2F5538" w:rsidRDefault="00FC2361" w:rsidP="00704AE8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1E5A40">
              <w:t xml:space="preserve">18 декабря </w:t>
            </w:r>
            <w:r w:rsidR="00704AE8">
              <w:t>2020</w:t>
            </w:r>
            <w:r w:rsidRPr="00F4231D">
              <w:t xml:space="preserve"> г</w:t>
            </w:r>
            <w:r w:rsidR="007F5F74" w:rsidRPr="00F4231D">
              <w:t>.</w:t>
            </w:r>
            <w:r w:rsidRPr="00F4231D">
              <w:t xml:space="preserve"> </w:t>
            </w:r>
            <w:r w:rsidR="002F5538" w:rsidRPr="00F4231D">
              <w:t>№</w:t>
            </w:r>
            <w:r w:rsidR="00643AF3">
              <w:t xml:space="preserve"> </w:t>
            </w:r>
            <w:r w:rsidR="00520075">
              <w:t>54/131</w:t>
            </w:r>
          </w:p>
          <w:p w:rsidR="00704AE8" w:rsidRPr="002F5538" w:rsidRDefault="00704AE8" w:rsidP="00704AE8">
            <w:pPr>
              <w:tabs>
                <w:tab w:val="left" w:pos="1897"/>
              </w:tabs>
              <w:jc w:val="center"/>
            </w:pPr>
          </w:p>
        </w:tc>
      </w:tr>
    </w:tbl>
    <w:p w:rsidR="00F1558C" w:rsidRDefault="002F5538" w:rsidP="002F5538">
      <w:pPr>
        <w:jc w:val="center"/>
        <w:rPr>
          <w:b/>
          <w:color w:val="000000"/>
          <w:szCs w:val="28"/>
        </w:rPr>
      </w:pPr>
      <w:r w:rsidRPr="001233B7">
        <w:rPr>
          <w:b/>
          <w:color w:val="000000"/>
          <w:szCs w:val="28"/>
        </w:rPr>
        <w:lastRenderedPageBreak/>
        <w:t>ПРОИЗВОДСТВЕННАЯ ПРОГРАММА</w:t>
      </w:r>
      <w:r w:rsidRPr="001233B7">
        <w:rPr>
          <w:b/>
          <w:color w:val="000000"/>
          <w:szCs w:val="28"/>
        </w:rPr>
        <w:br/>
        <w:t xml:space="preserve">по обращению с твердыми коммунальными отходами </w:t>
      </w:r>
      <w:r>
        <w:rPr>
          <w:b/>
          <w:color w:val="000000"/>
          <w:szCs w:val="28"/>
        </w:rPr>
        <w:br/>
      </w:r>
      <w:r w:rsidRPr="001233B7">
        <w:rPr>
          <w:b/>
          <w:color w:val="000000"/>
          <w:szCs w:val="28"/>
        </w:rPr>
        <w:t xml:space="preserve">по зоне деятельности № </w:t>
      </w:r>
      <w:r>
        <w:rPr>
          <w:b/>
          <w:color w:val="000000"/>
          <w:szCs w:val="28"/>
        </w:rPr>
        <w:t>6</w:t>
      </w:r>
      <w:r w:rsidRPr="001233B7">
        <w:rPr>
          <w:b/>
          <w:color w:val="000000"/>
          <w:szCs w:val="28"/>
        </w:rPr>
        <w:t xml:space="preserve"> </w:t>
      </w:r>
    </w:p>
    <w:p w:rsidR="008D15FA" w:rsidRDefault="005C3D65" w:rsidP="008D15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период с 01.01.202</w:t>
      </w:r>
      <w:r w:rsidR="00704AE8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 по </w:t>
      </w:r>
      <w:r w:rsidRPr="00F4231D">
        <w:rPr>
          <w:b/>
          <w:color w:val="000000"/>
          <w:sz w:val="24"/>
          <w:szCs w:val="24"/>
        </w:rPr>
        <w:t>31.12.202</w:t>
      </w:r>
      <w:r w:rsidR="00704AE8">
        <w:rPr>
          <w:b/>
          <w:color w:val="000000"/>
          <w:sz w:val="24"/>
          <w:szCs w:val="24"/>
        </w:rPr>
        <w:t>3</w:t>
      </w:r>
      <w:r w:rsidRPr="00F4231D">
        <w:rPr>
          <w:b/>
          <w:color w:val="000000"/>
          <w:sz w:val="24"/>
          <w:szCs w:val="24"/>
        </w:rPr>
        <w:t xml:space="preserve"> г.</w:t>
      </w:r>
    </w:p>
    <w:p w:rsidR="00D64952" w:rsidRDefault="00D64952" w:rsidP="008D15FA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9"/>
        <w:gridCol w:w="1015"/>
        <w:gridCol w:w="1125"/>
        <w:gridCol w:w="1015"/>
        <w:gridCol w:w="1126"/>
        <w:gridCol w:w="968"/>
        <w:gridCol w:w="1127"/>
      </w:tblGrid>
      <w:tr w:rsidR="001D2BBC" w:rsidRPr="00D64952" w:rsidTr="00456D3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1D2BBC">
            <w:pPr>
              <w:jc w:val="center"/>
              <w:rPr>
                <w:color w:val="000000"/>
                <w:sz w:val="20"/>
              </w:rPr>
            </w:pPr>
            <w:r w:rsidRPr="008D15FA">
              <w:rPr>
                <w:color w:val="000000"/>
                <w:sz w:val="20"/>
              </w:rPr>
              <w:t>ОБЩЕСТВО С ОГРАНИЧЕННОЙ ОТВЕТСТВЕННОСТЬЮ «ОРБ НИЖНИЙ» (ИНН 5256068455)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1D2BBC" w:rsidRDefault="001D2BBC" w:rsidP="001D2B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0"/>
              </w:rPr>
              <w:t>603074</w:t>
            </w:r>
            <w:r w:rsidRPr="008D15FA">
              <w:rPr>
                <w:sz w:val="20"/>
              </w:rPr>
              <w:t>, г. Нижний Новгород, Сормовское шоссе, д. 1Д, офис 414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тел.: (831) 214-12-08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B1235C">
              <w:rPr>
                <w:rFonts w:eastAsia="Calibri"/>
                <w:sz w:val="20"/>
                <w:lang w:eastAsia="en-US"/>
              </w:rPr>
              <w:t>603005, г. Нижний Новгород, Верхне-Волжская наб., д. 8/59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тел. 8 (831) 419-99-79</w:t>
            </w:r>
          </w:p>
        </w:tc>
      </w:tr>
      <w:tr w:rsidR="001D2BBC" w:rsidRPr="00D64952" w:rsidTr="001D2BBC">
        <w:trPr>
          <w:trHeight w:val="43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01.01.2021 по 31.12.2023</w:t>
            </w:r>
          </w:p>
        </w:tc>
      </w:tr>
      <w:tr w:rsidR="001D2BBC" w:rsidRPr="00D64952" w:rsidTr="00456D3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2021 год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 2023 год (скорректировано)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Объем обращения с ТКО, тыс. м</w:t>
            </w:r>
            <w:r w:rsidRPr="00D64952">
              <w:rPr>
                <w:color w:val="000000"/>
                <w:sz w:val="20"/>
                <w:vertAlign w:val="superscript"/>
              </w:rPr>
              <w:t>3</w:t>
            </w:r>
            <w:r w:rsidRPr="00D64952">
              <w:rPr>
                <w:color w:val="000000"/>
                <w:sz w:val="20"/>
              </w:rPr>
              <w:t>, всего: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446,359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90,96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125,95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160,93</w:t>
            </w:r>
          </w:p>
        </w:tc>
      </w:tr>
      <w:tr w:rsidR="001D2BBC" w:rsidRPr="00D64952" w:rsidTr="00456D3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1D2BBC" w:rsidRPr="00D64952" w:rsidTr="001D2BBC">
        <w:trPr>
          <w:trHeight w:val="3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1D2BBC" w:rsidRPr="00D64952" w:rsidTr="001D2BBC">
        <w:trPr>
          <w:trHeight w:val="58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01.01.2021 по 31.12.2021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01.01.2022 по 31.12.2022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  01.01.2023 по 31.12.2023 (скорректировано)</w:t>
            </w:r>
          </w:p>
        </w:tc>
      </w:tr>
      <w:tr w:rsidR="001D2BBC" w:rsidRPr="00D64952" w:rsidTr="001D2BBC">
        <w:trPr>
          <w:trHeight w:val="750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1D2BBC" w:rsidRPr="00D64952" w:rsidTr="001D2BBC">
        <w:trPr>
          <w:trHeight w:val="660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90 200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8 319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91 467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11 680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90 200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14 718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166 077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29 009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173 218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41 894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180 147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55 672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lastRenderedPageBreak/>
              <w:t>Собственные расходы регионального оператора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2</w:t>
            </w:r>
            <w:r w:rsidRPr="00D6495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6 233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31 </w:t>
            </w: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8 9</w:t>
            </w: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29 </w:t>
            </w: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10 7</w:t>
            </w:r>
            <w:r>
              <w:rPr>
                <w:color w:val="000000"/>
                <w:sz w:val="20"/>
              </w:rPr>
              <w:t>95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2 672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2 672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293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расходы на заключение и обслуживание договоров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23 122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4 712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24 0</w:t>
            </w: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6 7</w:t>
            </w: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24 </w:t>
            </w: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8 9</w:t>
            </w:r>
            <w:r>
              <w:rPr>
                <w:color w:val="000000"/>
                <w:sz w:val="20"/>
              </w:rPr>
              <w:t>47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2 885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3 072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1 108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1 156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1 20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1 2</w:t>
            </w: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</w:t>
            </w:r>
            <w:r>
              <w:rPr>
                <w:color w:val="000000"/>
                <w:sz w:val="20"/>
              </w:rPr>
              <w:t>7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2 786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0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-3 931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-3 </w:t>
            </w:r>
            <w:r>
              <w:rPr>
                <w:color w:val="000000"/>
                <w:sz w:val="20"/>
              </w:rPr>
              <w:t>12</w:t>
            </w:r>
            <w:r w:rsidRPr="00D64952">
              <w:rPr>
                <w:color w:val="000000"/>
                <w:sz w:val="2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-7</w:t>
            </w: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59</w:t>
            </w:r>
          </w:p>
        </w:tc>
      </w:tr>
      <w:tr w:rsidR="001D2BBC" w:rsidRPr="00D64952" w:rsidTr="001D2BBC">
        <w:trPr>
          <w:trHeight w:val="28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Итого: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284 533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43 548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296 04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62 55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307 </w:t>
            </w: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81 9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1D2BBC" w:rsidRPr="00D64952" w:rsidTr="00456D3B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4. Показатели эффективности объектов обработки, обезвреживания и захоронения твердых коммунальных отходов</w:t>
            </w:r>
          </w:p>
        </w:tc>
      </w:tr>
      <w:tr w:rsidR="001D2BBC" w:rsidRPr="00D64952" w:rsidTr="001D2BBC">
        <w:trPr>
          <w:trHeight w:val="27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Ед. изм.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2020 год факт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2022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2023 год</w:t>
            </w:r>
          </w:p>
        </w:tc>
      </w:tr>
      <w:tr w:rsidR="001D2BBC" w:rsidRPr="00D64952" w:rsidTr="001D2BBC">
        <w:trPr>
          <w:trHeight w:val="102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шт./га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510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76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Дж/кг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-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                                -     </w:t>
            </w:r>
          </w:p>
        </w:tc>
      </w:tr>
      <w:tr w:rsidR="001D2BBC" w:rsidRPr="00D64952" w:rsidTr="001D2BBC">
        <w:trPr>
          <w:trHeight w:val="495"/>
        </w:trPr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5. Объем финансовых потребностей, необходимых  для  реализации производственной программы, тыс.руб.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2021 год (утверждено)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2022 год (скорректировано)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2023 год (скорректировано)</w:t>
            </w:r>
          </w:p>
        </w:tc>
      </w:tr>
      <w:tr w:rsidR="001D2BBC" w:rsidRPr="00D64952" w:rsidTr="001D2BBC">
        <w:trPr>
          <w:trHeight w:val="555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18"/>
                <w:szCs w:val="18"/>
              </w:rPr>
            </w:pPr>
            <w:r w:rsidRPr="00D64952">
              <w:rPr>
                <w:color w:val="000000"/>
                <w:sz w:val="18"/>
                <w:szCs w:val="18"/>
              </w:rPr>
              <w:t>в т.ч. при раздельном накоплении</w:t>
            </w:r>
          </w:p>
        </w:tc>
      </w:tr>
      <w:tr w:rsidR="001D2BBC" w:rsidRPr="00D64952" w:rsidTr="001D2BBC">
        <w:trPr>
          <w:trHeight w:val="345"/>
        </w:trPr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284 533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43 548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296 04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62 55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307 </w:t>
            </w: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right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81 9</w:t>
            </w:r>
            <w:r>
              <w:rPr>
                <w:color w:val="000000"/>
                <w:sz w:val="20"/>
              </w:rPr>
              <w:t>44</w:t>
            </w:r>
          </w:p>
        </w:tc>
      </w:tr>
      <w:tr w:rsidR="001D2BBC" w:rsidRPr="00D64952" w:rsidTr="00456D3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6. Отчет об исполнении производственной программы за истекший период регулирования (2020 год) по данным ООО ОРБ Нижний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285 966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446,189</w:t>
            </w:r>
          </w:p>
        </w:tc>
      </w:tr>
      <w:tr w:rsidR="001D2BBC" w:rsidRPr="00D64952" w:rsidTr="001D2BBC">
        <w:trPr>
          <w:trHeight w:val="61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</w:tr>
      <w:tr w:rsidR="001D2BBC" w:rsidRPr="00D64952" w:rsidTr="001D2BBC">
        <w:trPr>
          <w:trHeight w:val="76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 xml:space="preserve">Мероприятия, обеспечивающие поддержание объектов обработки, обезвреживания и захоронения ТКО в состоянии, соответствующем </w:t>
            </w:r>
            <w:r w:rsidRPr="00D64952">
              <w:rPr>
                <w:color w:val="000000"/>
                <w:sz w:val="20"/>
              </w:rPr>
              <w:lastRenderedPageBreak/>
              <w:t>установленным требованиям технических регламентов,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1D2BBC" w:rsidRPr="00D64952" w:rsidTr="001D2BBC">
        <w:trPr>
          <w:trHeight w:val="255"/>
        </w:trPr>
        <w:tc>
          <w:tcPr>
            <w:tcW w:w="1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lastRenderedPageBreak/>
              <w:t>7. Общий объем финансовых потребностей за 2019 год, тыс. руб.</w:t>
            </w:r>
          </w:p>
        </w:tc>
        <w:tc>
          <w:tcPr>
            <w:tcW w:w="31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BBC" w:rsidRPr="00D64952" w:rsidRDefault="001D2BBC" w:rsidP="00456D3B">
            <w:pPr>
              <w:jc w:val="center"/>
              <w:rPr>
                <w:color w:val="000000"/>
                <w:sz w:val="20"/>
              </w:rPr>
            </w:pPr>
            <w:r w:rsidRPr="00D64952">
              <w:rPr>
                <w:color w:val="000000"/>
                <w:sz w:val="20"/>
              </w:rPr>
              <w:t> </w:t>
            </w:r>
          </w:p>
        </w:tc>
      </w:tr>
    </w:tbl>
    <w:p w:rsidR="00D64952" w:rsidRPr="00AD3F85" w:rsidRDefault="00AD3F85" w:rsidP="00AD3F85">
      <w:pPr>
        <w:jc w:val="right"/>
        <w:rPr>
          <w:color w:val="000000"/>
          <w:szCs w:val="24"/>
        </w:rPr>
      </w:pPr>
      <w:r w:rsidRPr="00AD3F85">
        <w:rPr>
          <w:color w:val="000000"/>
          <w:szCs w:val="24"/>
        </w:rPr>
        <w:t>».</w:t>
      </w:r>
    </w:p>
    <w:p w:rsidR="005C3D65" w:rsidRPr="008D15FA" w:rsidRDefault="005C3D65" w:rsidP="00AD3F85">
      <w:pPr>
        <w:jc w:val="right"/>
        <w:rPr>
          <w:sz w:val="20"/>
        </w:rPr>
      </w:pPr>
      <w:bookmarkStart w:id="3" w:name="RANGE!A1:G60"/>
      <w:bookmarkEnd w:id="3"/>
    </w:p>
    <w:sectPr w:rsidR="005C3D65" w:rsidRPr="008D15F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55" w:rsidRDefault="00521355">
      <w:r>
        <w:separator/>
      </w:r>
    </w:p>
  </w:endnote>
  <w:endnote w:type="continuationSeparator" w:id="0">
    <w:p w:rsidR="00521355" w:rsidRDefault="005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55" w:rsidRDefault="00521355">
      <w:r>
        <w:separator/>
      </w:r>
    </w:p>
  </w:footnote>
  <w:footnote w:type="continuationSeparator" w:id="0">
    <w:p w:rsidR="00521355" w:rsidRDefault="0052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48E">
      <w:rPr>
        <w:rStyle w:val="a9"/>
        <w:noProof/>
      </w:rPr>
      <w:t>2</w:t>
    </w:r>
    <w:r>
      <w:rPr>
        <w:rStyle w:val="a9"/>
      </w:rPr>
      <w:fldChar w:fldCharType="end"/>
    </w:r>
  </w:p>
  <w:p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55" w:rsidRDefault="00BE511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4E56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E4F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557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194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440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33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4DA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6B77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2BBC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A40"/>
    <w:rsid w:val="001E5C1C"/>
    <w:rsid w:val="001E6752"/>
    <w:rsid w:val="001E6EA9"/>
    <w:rsid w:val="001F0640"/>
    <w:rsid w:val="001F1EF4"/>
    <w:rsid w:val="001F2916"/>
    <w:rsid w:val="001F4501"/>
    <w:rsid w:val="001F491E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1F55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6E62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03A4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5C3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538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4EB"/>
    <w:rsid w:val="00380B65"/>
    <w:rsid w:val="00381446"/>
    <w:rsid w:val="00381526"/>
    <w:rsid w:val="003823EF"/>
    <w:rsid w:val="003827E4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0C3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558"/>
    <w:rsid w:val="003B1E85"/>
    <w:rsid w:val="003B1EBF"/>
    <w:rsid w:val="003B1FB8"/>
    <w:rsid w:val="003B241B"/>
    <w:rsid w:val="003B24AE"/>
    <w:rsid w:val="003B31C4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68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8BA"/>
    <w:rsid w:val="004D214C"/>
    <w:rsid w:val="004D2375"/>
    <w:rsid w:val="004D251C"/>
    <w:rsid w:val="004D3225"/>
    <w:rsid w:val="004D406B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3FFF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0075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3D65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20D"/>
    <w:rsid w:val="005D49BB"/>
    <w:rsid w:val="005D57AD"/>
    <w:rsid w:val="005D5A6A"/>
    <w:rsid w:val="005D5FAF"/>
    <w:rsid w:val="005D60A3"/>
    <w:rsid w:val="005D612C"/>
    <w:rsid w:val="005D6CCE"/>
    <w:rsid w:val="005D6DF6"/>
    <w:rsid w:val="005E0780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344"/>
    <w:rsid w:val="00637CB6"/>
    <w:rsid w:val="00640491"/>
    <w:rsid w:val="00640576"/>
    <w:rsid w:val="0064142E"/>
    <w:rsid w:val="00641AE7"/>
    <w:rsid w:val="00642EA3"/>
    <w:rsid w:val="006432A9"/>
    <w:rsid w:val="00643AF3"/>
    <w:rsid w:val="006447A3"/>
    <w:rsid w:val="006448FC"/>
    <w:rsid w:val="00644ACF"/>
    <w:rsid w:val="00645216"/>
    <w:rsid w:val="006452F5"/>
    <w:rsid w:val="0065006D"/>
    <w:rsid w:val="00650189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8D2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4AE8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44A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E99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296D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3CA8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2BD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5FA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365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6F20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46B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501E"/>
    <w:rsid w:val="00AC5AA7"/>
    <w:rsid w:val="00AC6545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3F85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48E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812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1A19"/>
    <w:rsid w:val="00B91D8A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110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545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16E"/>
    <w:rsid w:val="00D62919"/>
    <w:rsid w:val="00D62C67"/>
    <w:rsid w:val="00D6351E"/>
    <w:rsid w:val="00D64952"/>
    <w:rsid w:val="00D65783"/>
    <w:rsid w:val="00D65A31"/>
    <w:rsid w:val="00D66259"/>
    <w:rsid w:val="00D663D9"/>
    <w:rsid w:val="00D6648F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406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4E51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74E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3BF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4D70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58C"/>
    <w:rsid w:val="00F2031A"/>
    <w:rsid w:val="00F21D96"/>
    <w:rsid w:val="00F229EA"/>
    <w:rsid w:val="00F233A8"/>
    <w:rsid w:val="00F2369C"/>
    <w:rsid w:val="00F23F65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31D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26AB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15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8"/>
    <w:uiPriority w:val="59"/>
    <w:rsid w:val="006373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155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8"/>
    <w:uiPriority w:val="59"/>
    <w:rsid w:val="006373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906B-6AB2-46A3-B13C-8EB34540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16</cp:revision>
  <cp:lastPrinted>2020-12-22T13:21:00Z</cp:lastPrinted>
  <dcterms:created xsi:type="dcterms:W3CDTF">2020-12-16T15:49:00Z</dcterms:created>
  <dcterms:modified xsi:type="dcterms:W3CDTF">2021-12-16T12:05:00Z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